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3" w:rsidRPr="004A2F13" w:rsidRDefault="004A2F13" w:rsidP="004A2F13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2F1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A56810" w:rsidRPr="00AE4555" w:rsidRDefault="004E481B" w:rsidP="00A80B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 xml:space="preserve"> Ученого Совета</w:t>
      </w:r>
    </w:p>
    <w:p w:rsidR="0012577B" w:rsidRDefault="004E481B" w:rsidP="00A80B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42DB4">
        <w:rPr>
          <w:rFonts w:ascii="Times New Roman" w:hAnsi="Times New Roman" w:cs="Times New Roman"/>
          <w:b/>
          <w:sz w:val="24"/>
          <w:szCs w:val="24"/>
        </w:rPr>
        <w:t>2</w:t>
      </w:r>
      <w:r w:rsidR="000C0993">
        <w:rPr>
          <w:rFonts w:ascii="Times New Roman" w:hAnsi="Times New Roman" w:cs="Times New Roman"/>
          <w:b/>
          <w:sz w:val="24"/>
          <w:szCs w:val="24"/>
        </w:rPr>
        <w:t>8</w:t>
      </w:r>
      <w:r w:rsidR="00AD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C0">
        <w:rPr>
          <w:rFonts w:ascii="Times New Roman" w:hAnsi="Times New Roman" w:cs="Times New Roman"/>
          <w:b/>
          <w:sz w:val="24"/>
          <w:szCs w:val="24"/>
        </w:rPr>
        <w:t>октя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>бря 20</w:t>
      </w:r>
      <w:r w:rsidR="00242DB4">
        <w:rPr>
          <w:rFonts w:ascii="Times New Roman" w:hAnsi="Times New Roman" w:cs="Times New Roman"/>
          <w:b/>
          <w:sz w:val="24"/>
          <w:szCs w:val="24"/>
        </w:rPr>
        <w:t>2</w:t>
      </w:r>
      <w:r w:rsidR="0043782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51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>г.</w:t>
      </w:r>
    </w:p>
    <w:p w:rsidR="00822E43" w:rsidRDefault="00822E43" w:rsidP="00A80B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1D3" w:rsidRPr="00AD01D3" w:rsidRDefault="00AD01D3" w:rsidP="00AD01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 xml:space="preserve">Заслушав и обсудив доклад заместителя директора по АХР Кузнецова Д. В. </w:t>
      </w:r>
      <w:r w:rsidRPr="00AD01D3">
        <w:rPr>
          <w:rFonts w:ascii="Times New Roman" w:hAnsi="Times New Roman" w:cs="Times New Roman"/>
          <w:b/>
          <w:i/>
          <w:sz w:val="24"/>
          <w:szCs w:val="24"/>
        </w:rPr>
        <w:t>«Подготовка имущественного комплекса и инженерно-технических сетей к зимней эксплуатации</w:t>
      </w:r>
      <w:r>
        <w:rPr>
          <w:rFonts w:ascii="Times New Roman" w:hAnsi="Times New Roman" w:cs="Times New Roman"/>
        </w:rPr>
        <w:t>»</w:t>
      </w:r>
      <w:r w:rsidRPr="00AD01D3">
        <w:rPr>
          <w:rFonts w:ascii="Times New Roman" w:hAnsi="Times New Roman" w:cs="Times New Roman"/>
          <w:sz w:val="24"/>
          <w:szCs w:val="24"/>
        </w:rPr>
        <w:t>, Ученый Совет отмечает, что в ходе выполнения плана мероприятий по подготовке института к работе в зимних условиях освоено более 2,5 млн. рублей.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С привлечением подрядных организаций были выполнены: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з</w:t>
      </w:r>
      <w:r w:rsidRPr="00AD01D3">
        <w:rPr>
          <w:rFonts w:ascii="Times New Roman" w:hAnsi="Times New Roman" w:cs="Times New Roman"/>
          <w:sz w:val="24"/>
          <w:szCs w:val="24"/>
        </w:rPr>
        <w:t>амена оконных блоков ул. Ленина, д. 39-1корпус (204-3 шт., 208-2 шт., 318-3шт., 402-1шт., 115-1шт.).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работы по проверке приборов учета тепла и г/в по обьектам института.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выборочный текущий ремонт кровли ул. Лесопарковая, д. 14 (учебно-производственная база.)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 xml:space="preserve">текущий ремонт коридоров с заменой потолков, электрооборудования, освещения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с первого по третий </w:t>
      </w:r>
      <w:r w:rsidRPr="00AD01D3">
        <w:rPr>
          <w:rFonts w:ascii="Times New Roman" w:hAnsi="Times New Roman" w:cs="Times New Roman"/>
          <w:sz w:val="24"/>
          <w:szCs w:val="24"/>
        </w:rPr>
        <w:t>этаж ул. Ленина, д. 39-1 корпус.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установлен шлагбаум (задний двор, ул. Ленина, д. 39).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Силами работников хозяйственной части произведены работы: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к</w:t>
      </w:r>
      <w:r w:rsidRPr="00AD01D3">
        <w:rPr>
          <w:rFonts w:ascii="Times New Roman" w:hAnsi="Times New Roman" w:cs="Times New Roman"/>
          <w:sz w:val="24"/>
          <w:szCs w:val="24"/>
        </w:rPr>
        <w:t>осметический ремонт мест общего пользования и служебных помещений института, общежитий площадью более 500 кв. м.;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текущий косметический ремонт аудитории 318-1, ул. Ленина, д. 39.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завершены работы по ограждению забором закрепленного участка общежития № 1, ул. Старовского, д. 26.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В то же время, в связи с недостаточным финансированием, не выполнен ряд мероприятий по антитеррористической защищенности объектов</w:t>
      </w:r>
      <w:r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D01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модернизация системы видеонаблюдения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 xml:space="preserve">установка системы свободного доступа. </w:t>
      </w:r>
    </w:p>
    <w:p w:rsid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восстановление отмостки общежития  по адресу ул. Стар</w:t>
      </w:r>
      <w:r>
        <w:rPr>
          <w:rFonts w:ascii="Times New Roman" w:hAnsi="Times New Roman" w:cs="Times New Roman"/>
          <w:sz w:val="24"/>
          <w:szCs w:val="24"/>
        </w:rPr>
        <w:t>овского, д.26,</w:t>
      </w:r>
    </w:p>
    <w:p w:rsid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>обустройство забора, закрепленного участка общежития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D01D3">
        <w:rPr>
          <w:rFonts w:ascii="Times New Roman" w:hAnsi="Times New Roman" w:cs="Times New Roman"/>
          <w:sz w:val="24"/>
          <w:szCs w:val="24"/>
        </w:rPr>
        <w:t>ул. Первомайская, д. 121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AD01D3">
        <w:rPr>
          <w:rFonts w:ascii="Times New Roman" w:hAnsi="Times New Roman" w:cs="Times New Roman"/>
          <w:sz w:val="24"/>
          <w:szCs w:val="24"/>
        </w:rPr>
        <w:t xml:space="preserve">восстановление резервного кабеля в общежитии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AD01D3">
        <w:rPr>
          <w:rFonts w:ascii="Times New Roman" w:hAnsi="Times New Roman" w:cs="Times New Roman"/>
          <w:sz w:val="24"/>
          <w:szCs w:val="24"/>
        </w:rPr>
        <w:t>ул. Первомайская, д. 121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 xml:space="preserve">Ученый Совет постановляет: 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 xml:space="preserve">Признать работу хозяйственной части по подготовке имущественного комплекса к эксплуатации в зимний период удовлетворительной. 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 xml:space="preserve">Продолжить работы по завершению плана подготовки института к зимней эксплуатации: </w:t>
      </w:r>
    </w:p>
    <w:p w:rsid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по изготовлению и установке новых деревянных оконных блоков в общежитии по адресу: г. Сыктывкар, ул. Старовского, д. 26.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01D3" w:rsidTr="00AD01D3">
        <w:tc>
          <w:tcPr>
            <w:tcW w:w="4926" w:type="dxa"/>
          </w:tcPr>
          <w:p w:rsidR="00AD01D3" w:rsidRDefault="00AD01D3" w:rsidP="00AD0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в течение года</w:t>
            </w:r>
          </w:p>
        </w:tc>
        <w:tc>
          <w:tcPr>
            <w:tcW w:w="4927" w:type="dxa"/>
          </w:tcPr>
          <w:p w:rsidR="00AD01D3" w:rsidRDefault="00AD01D3" w:rsidP="00A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по ремонту аудитории № 312-1; расположенный по адресу: г. Сыктывкар, ул. Ленина, д. 39, учебный корпус №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01D3" w:rsidTr="00373F5B">
        <w:tc>
          <w:tcPr>
            <w:tcW w:w="4926" w:type="dxa"/>
          </w:tcPr>
          <w:p w:rsidR="00AD01D3" w:rsidRDefault="00AD01D3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в течение года</w:t>
            </w:r>
          </w:p>
        </w:tc>
        <w:tc>
          <w:tcPr>
            <w:tcW w:w="4927" w:type="dxa"/>
          </w:tcPr>
          <w:p w:rsidR="00AD01D3" w:rsidRDefault="00AD01D3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 xml:space="preserve">продолжить работы по косметическому ремонту комнат в общежитии расположенный по адресу: г. Сыктывкар, ул. Старовского, д. 26;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01D3" w:rsidTr="00373F5B">
        <w:tc>
          <w:tcPr>
            <w:tcW w:w="4926" w:type="dxa"/>
          </w:tcPr>
          <w:p w:rsidR="00AD01D3" w:rsidRDefault="00AD01D3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в течение года</w:t>
            </w:r>
          </w:p>
        </w:tc>
        <w:tc>
          <w:tcPr>
            <w:tcW w:w="4927" w:type="dxa"/>
          </w:tcPr>
          <w:p w:rsidR="00AD01D3" w:rsidRDefault="00AD01D3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по установке новых светильников в аудиториях и служебных помещениях СЛИ.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01D3" w:rsidTr="00373F5B">
        <w:tc>
          <w:tcPr>
            <w:tcW w:w="4926" w:type="dxa"/>
          </w:tcPr>
          <w:p w:rsidR="00AD01D3" w:rsidRDefault="00AD01D3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в течение года</w:t>
            </w:r>
          </w:p>
        </w:tc>
        <w:tc>
          <w:tcPr>
            <w:tcW w:w="4927" w:type="dxa"/>
          </w:tcPr>
          <w:p w:rsidR="00AD01D3" w:rsidRDefault="00AD01D3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Внести в план мероприятий по подготовке к зимнему сезону 2021-2022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D3">
        <w:rPr>
          <w:rFonts w:ascii="Times New Roman" w:hAnsi="Times New Roman" w:cs="Times New Roman"/>
          <w:sz w:val="24"/>
          <w:szCs w:val="24"/>
        </w:rPr>
        <w:t>гг. дополнительный перечень работ:</w:t>
      </w:r>
    </w:p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замену окон в аудиториях № 312-1; 307-1; 208</w:t>
      </w:r>
      <w:r w:rsidRPr="00AD01D3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AD01D3">
        <w:rPr>
          <w:rFonts w:ascii="Times New Roman" w:hAnsi="Times New Roman" w:cs="Times New Roman"/>
          <w:sz w:val="24"/>
          <w:szCs w:val="24"/>
        </w:rPr>
        <w:t>-1; 212-1, расположенных по адресу: г. Сыктывкар, ул. Ленина, д. 39, учебный корпус №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01D3" w:rsidTr="00373F5B">
        <w:tc>
          <w:tcPr>
            <w:tcW w:w="4926" w:type="dxa"/>
          </w:tcPr>
          <w:p w:rsidR="00AD01D3" w:rsidRDefault="00AD01D3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927" w:type="dxa"/>
          </w:tcPr>
          <w:p w:rsidR="00AD01D3" w:rsidRDefault="00AD01D3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Pr="00AD01D3" w:rsidRDefault="00AD01D3" w:rsidP="00AD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работы по установке видеонаблюдения на объектах института.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A2BE8" w:rsidTr="00373F5B">
        <w:tc>
          <w:tcPr>
            <w:tcW w:w="4926" w:type="dxa"/>
          </w:tcPr>
          <w:p w:rsidR="009A2BE8" w:rsidRDefault="009A2BE8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01.12.2022</w:t>
            </w:r>
          </w:p>
        </w:tc>
        <w:tc>
          <w:tcPr>
            <w:tcW w:w="4927" w:type="dxa"/>
          </w:tcPr>
          <w:p w:rsidR="009A2BE8" w:rsidRDefault="009A2BE8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9A2BE8" w:rsidRDefault="009A2BE8" w:rsidP="00AD01D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1D3" w:rsidRPr="00AD01D3" w:rsidRDefault="00AD01D3" w:rsidP="009A2BE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9A2BE8"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работы по восстановлению отмостки общежития по адресу:</w:t>
      </w:r>
      <w:r w:rsidR="009A2BE8">
        <w:rPr>
          <w:rFonts w:ascii="Times New Roman" w:hAnsi="Times New Roman" w:cs="Times New Roman"/>
          <w:sz w:val="24"/>
          <w:szCs w:val="24"/>
        </w:rPr>
        <w:t xml:space="preserve"> </w:t>
      </w:r>
      <w:r w:rsidRPr="00AD01D3">
        <w:rPr>
          <w:rFonts w:ascii="Times New Roman" w:hAnsi="Times New Roman" w:cs="Times New Roman"/>
          <w:sz w:val="24"/>
          <w:szCs w:val="24"/>
        </w:rPr>
        <w:t>г. Сыктывкар,</w:t>
      </w:r>
      <w:r w:rsidR="009A2B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01D3">
        <w:rPr>
          <w:rFonts w:ascii="Times New Roman" w:hAnsi="Times New Roman" w:cs="Times New Roman"/>
          <w:sz w:val="24"/>
          <w:szCs w:val="24"/>
        </w:rPr>
        <w:t xml:space="preserve"> ул. Старовского, д. 26.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A2BE8" w:rsidTr="00373F5B">
        <w:tc>
          <w:tcPr>
            <w:tcW w:w="4926" w:type="dxa"/>
          </w:tcPr>
          <w:p w:rsidR="009A2BE8" w:rsidRDefault="009A2BE8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01.12.2022</w:t>
            </w:r>
          </w:p>
        </w:tc>
        <w:tc>
          <w:tcPr>
            <w:tcW w:w="4927" w:type="dxa"/>
          </w:tcPr>
          <w:p w:rsidR="009A2BE8" w:rsidRDefault="009A2BE8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Default="00AD01D3" w:rsidP="00AD01D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3.4.</w:t>
      </w:r>
      <w:r w:rsidR="009A2BE8"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текущий ремонт кровли, расположенный по адресу: г. Сыктывкар, ул. Ленина, д. 39, учебный корпус №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A2BE8" w:rsidTr="00373F5B">
        <w:tc>
          <w:tcPr>
            <w:tcW w:w="4926" w:type="dxa"/>
          </w:tcPr>
          <w:p w:rsidR="009A2BE8" w:rsidRDefault="009A2BE8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01.12.2022</w:t>
            </w:r>
          </w:p>
        </w:tc>
        <w:tc>
          <w:tcPr>
            <w:tcW w:w="4927" w:type="dxa"/>
          </w:tcPr>
          <w:p w:rsidR="009A2BE8" w:rsidRDefault="009A2BE8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Pr="00AD01D3" w:rsidRDefault="00AD01D3" w:rsidP="00AD01D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3.5.</w:t>
      </w:r>
      <w:r w:rsidR="009A2BE8"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работы по замене ввода холодного водоснабжения общежитие по адресу:</w:t>
      </w:r>
      <w:r w:rsidR="009A2B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01D3">
        <w:rPr>
          <w:rFonts w:ascii="Times New Roman" w:hAnsi="Times New Roman" w:cs="Times New Roman"/>
          <w:sz w:val="24"/>
          <w:szCs w:val="24"/>
        </w:rPr>
        <w:t xml:space="preserve">г. Сыктывкар, ул. Старовского, д. 26.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A2BE8" w:rsidTr="00373F5B">
        <w:tc>
          <w:tcPr>
            <w:tcW w:w="4926" w:type="dxa"/>
          </w:tcPr>
          <w:p w:rsidR="009A2BE8" w:rsidRDefault="009A2BE8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01.12.2022</w:t>
            </w:r>
          </w:p>
        </w:tc>
        <w:tc>
          <w:tcPr>
            <w:tcW w:w="4927" w:type="dxa"/>
          </w:tcPr>
          <w:p w:rsidR="009A2BE8" w:rsidRDefault="009A2BE8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Pr="00AD01D3" w:rsidRDefault="00AD01D3" w:rsidP="00AD01D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3.6.</w:t>
      </w:r>
      <w:r w:rsidR="009A2BE8"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полная замена автоматической пожарной сигнализац</w:t>
      </w:r>
      <w:r w:rsidR="009A2BE8">
        <w:rPr>
          <w:rFonts w:ascii="Times New Roman" w:hAnsi="Times New Roman" w:cs="Times New Roman"/>
          <w:sz w:val="24"/>
          <w:szCs w:val="24"/>
        </w:rPr>
        <w:t>ии в учебных корпусах расположенных</w:t>
      </w:r>
      <w:r w:rsidRPr="00AD01D3">
        <w:rPr>
          <w:rFonts w:ascii="Times New Roman" w:hAnsi="Times New Roman" w:cs="Times New Roman"/>
          <w:sz w:val="24"/>
          <w:szCs w:val="24"/>
        </w:rPr>
        <w:t xml:space="preserve"> по адресу: г. Сыктывкар, ул. Ленина, д. 39, в связи с окончанием срока эксплуатации системы АПС (более 10 лет).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A2BE8" w:rsidTr="00373F5B">
        <w:tc>
          <w:tcPr>
            <w:tcW w:w="4926" w:type="dxa"/>
          </w:tcPr>
          <w:p w:rsidR="009A2BE8" w:rsidRDefault="009A2BE8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01.12.2022</w:t>
            </w:r>
          </w:p>
        </w:tc>
        <w:tc>
          <w:tcPr>
            <w:tcW w:w="4927" w:type="dxa"/>
          </w:tcPr>
          <w:p w:rsidR="009A2BE8" w:rsidRDefault="009A2BE8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</w:tbl>
    <w:p w:rsidR="00AD01D3" w:rsidRPr="00AD01D3" w:rsidRDefault="00AD01D3" w:rsidP="00AD01D3">
      <w:pPr>
        <w:tabs>
          <w:tab w:val="left" w:pos="5245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3.7.</w:t>
      </w:r>
      <w:r w:rsidR="009A2BE8">
        <w:rPr>
          <w:rFonts w:ascii="Times New Roman" w:hAnsi="Times New Roman" w:cs="Times New Roman"/>
          <w:sz w:val="24"/>
          <w:szCs w:val="24"/>
        </w:rPr>
        <w:t> </w:t>
      </w:r>
      <w:r w:rsidRPr="00AD01D3">
        <w:rPr>
          <w:rFonts w:ascii="Times New Roman" w:hAnsi="Times New Roman" w:cs="Times New Roman"/>
          <w:sz w:val="24"/>
          <w:szCs w:val="24"/>
        </w:rPr>
        <w:t>заказать проектно-сметную документацию по капитальному ремонту кровли учебно-производственной базы, расположенной по адресу: г. Сыктывкар, ул. Лесопарковая, д. 14 и  капитальному ремонту центрального козырька (вход в здание) расположенной по адресу: г. Сыктывкар, ул. Ленина, д. 39.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A2BE8" w:rsidTr="00373F5B">
        <w:tc>
          <w:tcPr>
            <w:tcW w:w="4926" w:type="dxa"/>
          </w:tcPr>
          <w:p w:rsidR="009A2BE8" w:rsidRDefault="009A2BE8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Срок: 01.12.2022</w:t>
            </w:r>
          </w:p>
        </w:tc>
        <w:tc>
          <w:tcPr>
            <w:tcW w:w="4927" w:type="dxa"/>
          </w:tcPr>
          <w:p w:rsidR="009A2BE8" w:rsidRDefault="009A2BE8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Ответ: зам. директора по АХР</w:t>
            </w:r>
          </w:p>
        </w:tc>
      </w:tr>
      <w:tr w:rsidR="009A2BE8" w:rsidTr="00373F5B">
        <w:tc>
          <w:tcPr>
            <w:tcW w:w="4926" w:type="dxa"/>
          </w:tcPr>
          <w:p w:rsidR="009A2BE8" w:rsidRPr="00AD01D3" w:rsidRDefault="009A2BE8" w:rsidP="0037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2BE8" w:rsidRPr="00AD01D3" w:rsidRDefault="009A2BE8" w:rsidP="003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DB4" w:rsidRPr="00822E43" w:rsidRDefault="00242DB4" w:rsidP="00581A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E43">
        <w:rPr>
          <w:rFonts w:ascii="Times New Roman" w:hAnsi="Times New Roman" w:cs="Times New Roman"/>
          <w:sz w:val="24"/>
          <w:szCs w:val="24"/>
        </w:rPr>
        <w:t>Заслушав и обсудив доклад о</w:t>
      </w:r>
      <w:r w:rsidRPr="00822E43">
        <w:rPr>
          <w:rFonts w:ascii="Times New Roman" w:hAnsi="Times New Roman" w:cs="Times New Roman"/>
          <w:iCs/>
          <w:sz w:val="24"/>
          <w:szCs w:val="24"/>
        </w:rPr>
        <w:t xml:space="preserve">тветственного секретаря приемной комиссии Пестовой Н. Ф. </w:t>
      </w:r>
      <w:r w:rsidR="00E80F67" w:rsidRPr="00822E43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утверждение правил приема в СЛИ </w:t>
      </w:r>
      <w:r w:rsidR="00822E43" w:rsidRPr="00822E43">
        <w:rPr>
          <w:rFonts w:ascii="Times New Roman" w:hAnsi="Times New Roman" w:cs="Times New Roman"/>
          <w:b/>
          <w:i/>
          <w:sz w:val="24"/>
          <w:szCs w:val="24"/>
        </w:rPr>
        <w:t>на обучение по образовательным программам бакалавриата, программам магистратуры при приеме на 2022/23 учебный год»</w:t>
      </w:r>
      <w:r w:rsidR="00822E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2E43">
        <w:rPr>
          <w:rFonts w:ascii="Times New Roman" w:hAnsi="Times New Roman" w:cs="Times New Roman"/>
          <w:sz w:val="24"/>
          <w:szCs w:val="24"/>
        </w:rPr>
        <w:t>Ученый Совет постановляет:</w:t>
      </w:r>
    </w:p>
    <w:p w:rsidR="00BF070A" w:rsidRPr="00822E43" w:rsidRDefault="00822E43" w:rsidP="00BF0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80F67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 приема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обучение по образовательным программам бакалавриата, программам магистратуры в 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ыктывкарский лесной институт (филиал) федерального государственного бюджетного образовательного учреждения высшего образования 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етербургский государственный лесотехнический университет имени 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ирова»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070A"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2022/23 учебный год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0F67" w:rsidRPr="00E80F67" w:rsidRDefault="00BF070A" w:rsidP="00E80F67">
      <w:pPr>
        <w:pStyle w:val="Style16"/>
        <w:widowControl/>
        <w:spacing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2. </w:t>
      </w:r>
      <w:r w:rsidR="00E80F67">
        <w:rPr>
          <w:rFonts w:eastAsia="Times New Roman"/>
          <w:color w:val="000000" w:themeColor="text1"/>
        </w:rPr>
        <w:t xml:space="preserve">Утвердить </w:t>
      </w:r>
      <w:r w:rsidR="00E80F67" w:rsidRPr="00E80F67">
        <w:rPr>
          <w:rFonts w:eastAsia="Times New Roman"/>
          <w:color w:val="000000" w:themeColor="text1"/>
        </w:rPr>
        <w:t>перечень направлений подготовки (направленность (профиль), по которым Сыктывкарский лесной институт объявляет прием на обучение  по программам бакалавриата и программам магистратуры на 202</w:t>
      </w:r>
      <w:r w:rsidR="00822E43">
        <w:rPr>
          <w:rFonts w:eastAsia="Times New Roman"/>
          <w:color w:val="000000" w:themeColor="text1"/>
        </w:rPr>
        <w:t>2</w:t>
      </w:r>
      <w:r w:rsidR="00E80F67" w:rsidRPr="00E80F67">
        <w:rPr>
          <w:rFonts w:eastAsia="Times New Roman"/>
          <w:color w:val="000000" w:themeColor="text1"/>
        </w:rPr>
        <w:t>/202</w:t>
      </w:r>
      <w:r w:rsidR="00822E43">
        <w:rPr>
          <w:rFonts w:eastAsia="Times New Roman"/>
          <w:color w:val="000000" w:themeColor="text1"/>
        </w:rPr>
        <w:t>3</w:t>
      </w:r>
      <w:r w:rsidR="00E80F67" w:rsidRPr="00E80F67">
        <w:rPr>
          <w:rFonts w:eastAsia="Times New Roman"/>
          <w:color w:val="000000" w:themeColor="text1"/>
        </w:rPr>
        <w:t xml:space="preserve"> учебный год</w:t>
      </w:r>
    </w:p>
    <w:p w:rsidR="00E80F67" w:rsidRPr="00E80F67" w:rsidRDefault="00BF070A" w:rsidP="00E80F67">
      <w:pPr>
        <w:pStyle w:val="Style16"/>
        <w:widowControl/>
        <w:spacing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E80F67">
        <w:rPr>
          <w:rFonts w:eastAsia="Times New Roman"/>
          <w:color w:val="000000" w:themeColor="text1"/>
        </w:rPr>
        <w:t>. </w:t>
      </w:r>
      <w:r w:rsidR="00E80F67" w:rsidRPr="00E80F67">
        <w:rPr>
          <w:rFonts w:eastAsia="Times New Roman"/>
          <w:color w:val="000000" w:themeColor="text1"/>
        </w:rPr>
        <w:t>Утвердить перечень вступительных испытаний и их приоритетность по каждому направлению подготовки, по которым Сыктывкарский лесной институт объявляет прием на обучение  по программам бакалавриата и программам магистратуры на 202</w:t>
      </w:r>
      <w:r w:rsidR="00822E43">
        <w:rPr>
          <w:rFonts w:eastAsia="Times New Roman"/>
          <w:color w:val="000000" w:themeColor="text1"/>
        </w:rPr>
        <w:t>2</w:t>
      </w:r>
      <w:r w:rsidR="00E80F67" w:rsidRPr="00E80F67">
        <w:rPr>
          <w:rFonts w:eastAsia="Times New Roman"/>
          <w:color w:val="000000" w:themeColor="text1"/>
        </w:rPr>
        <w:t>/202</w:t>
      </w:r>
      <w:r w:rsidR="00822E43">
        <w:rPr>
          <w:rFonts w:eastAsia="Times New Roman"/>
          <w:color w:val="000000" w:themeColor="text1"/>
        </w:rPr>
        <w:t>3</w:t>
      </w:r>
      <w:r w:rsidR="00E80F67" w:rsidRPr="00E80F67">
        <w:rPr>
          <w:rFonts w:eastAsia="Times New Roman"/>
          <w:color w:val="000000" w:themeColor="text1"/>
        </w:rPr>
        <w:t xml:space="preserve"> учебный год.</w:t>
      </w:r>
    </w:p>
    <w:p w:rsidR="00E80F67" w:rsidRPr="00E80F67" w:rsidRDefault="00BF070A" w:rsidP="00E80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максимальное и минимальное количество баллов по результатам ЕГЭ</w:t>
      </w:r>
      <w:r w:rsidR="0051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вступительны</w:t>
      </w:r>
      <w:r w:rsidR="0051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испытани</w:t>
      </w:r>
      <w:r w:rsidR="0051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проводимы</w:t>
      </w:r>
      <w:r w:rsidR="0051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 самостоятельно, подтверждающее успешное прохождение вступительных испытаний по общеобразовательным предметам, входящим в перечень вступительных испытаний по каждому направлению подготовки бакалавриата и направлению магистратуры. </w:t>
      </w:r>
    </w:p>
    <w:p w:rsidR="00516228" w:rsidRPr="00516228" w:rsidRDefault="00BF070A" w:rsidP="00516228">
      <w:pPr>
        <w:pStyle w:val="1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5</w:t>
      </w:r>
      <w:r w:rsidR="00E80F67" w:rsidRPr="00516228">
        <w:rPr>
          <w:color w:val="000000" w:themeColor="text1"/>
          <w:sz w:val="24"/>
          <w:szCs w:val="24"/>
          <w:lang w:eastAsia="ru-RU"/>
        </w:rPr>
        <w:t xml:space="preserve">. Утвердить перечень индивидуальных достижений поступающих, учитываемых при приеме. </w:t>
      </w:r>
    </w:p>
    <w:p w:rsidR="00E80F67" w:rsidRPr="00BF070A" w:rsidRDefault="00516228" w:rsidP="00BF0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0F67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FC6CF2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</w:t>
      </w:r>
      <w:r w:rsidR="00E80F67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приемной комиссии</w:t>
      </w:r>
      <w:r w:rsidR="00FC6CF2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0F67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</w:t>
      </w:r>
      <w:r w:rsidR="00FC6CF2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приемной комиссии, Положение </w:t>
      </w:r>
      <w:r w:rsidR="00E80F67" w:rsidRPr="00BF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предметной комиссии: Положение об апелляционной комиссии и правилах подачи и рассмотрения аппеляции.</w:t>
      </w:r>
    </w:p>
    <w:p w:rsidR="00242DB4" w:rsidRPr="00822E43" w:rsidRDefault="00242DB4" w:rsidP="00822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E43" w:rsidRPr="00242DB4" w:rsidRDefault="00822E43" w:rsidP="0024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E43" w:rsidRPr="00242DB4" w:rsidSect="00FB08DD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5B3"/>
    <w:multiLevelType w:val="hybridMultilevel"/>
    <w:tmpl w:val="A69C290C"/>
    <w:lvl w:ilvl="0" w:tplc="5FC4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4DAD"/>
    <w:multiLevelType w:val="hybridMultilevel"/>
    <w:tmpl w:val="C41261F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91609F"/>
    <w:multiLevelType w:val="hybridMultilevel"/>
    <w:tmpl w:val="EADE0D58"/>
    <w:lvl w:ilvl="0" w:tplc="53AEAB6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1C2602"/>
    <w:multiLevelType w:val="hybridMultilevel"/>
    <w:tmpl w:val="40F204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55799D"/>
    <w:multiLevelType w:val="hybridMultilevel"/>
    <w:tmpl w:val="67FA4F16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10B2"/>
    <w:multiLevelType w:val="hybridMultilevel"/>
    <w:tmpl w:val="A9A81618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7DE5895"/>
    <w:multiLevelType w:val="hybridMultilevel"/>
    <w:tmpl w:val="FDF07E6A"/>
    <w:lvl w:ilvl="0" w:tplc="516CF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D82AF8"/>
    <w:multiLevelType w:val="hybridMultilevel"/>
    <w:tmpl w:val="0BD8D2B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577B"/>
    <w:rsid w:val="00062FB0"/>
    <w:rsid w:val="000653D4"/>
    <w:rsid w:val="00097301"/>
    <w:rsid w:val="000A3CA4"/>
    <w:rsid w:val="000C0993"/>
    <w:rsid w:val="000C3FE0"/>
    <w:rsid w:val="0012530E"/>
    <w:rsid w:val="0012577B"/>
    <w:rsid w:val="00132F60"/>
    <w:rsid w:val="001E7406"/>
    <w:rsid w:val="00203067"/>
    <w:rsid w:val="002253F4"/>
    <w:rsid w:val="00242DB4"/>
    <w:rsid w:val="002457BA"/>
    <w:rsid w:val="002A785F"/>
    <w:rsid w:val="002E0B02"/>
    <w:rsid w:val="002E2E46"/>
    <w:rsid w:val="00364582"/>
    <w:rsid w:val="003801D0"/>
    <w:rsid w:val="0038515B"/>
    <w:rsid w:val="00395C3F"/>
    <w:rsid w:val="003D4585"/>
    <w:rsid w:val="00437829"/>
    <w:rsid w:val="00493E0E"/>
    <w:rsid w:val="004A2F13"/>
    <w:rsid w:val="004C13B0"/>
    <w:rsid w:val="004E481B"/>
    <w:rsid w:val="004E4AE3"/>
    <w:rsid w:val="00512337"/>
    <w:rsid w:val="00516228"/>
    <w:rsid w:val="00544740"/>
    <w:rsid w:val="00587C41"/>
    <w:rsid w:val="005A60F1"/>
    <w:rsid w:val="005C7ADB"/>
    <w:rsid w:val="005D209B"/>
    <w:rsid w:val="005E774F"/>
    <w:rsid w:val="00624A5E"/>
    <w:rsid w:val="006934DE"/>
    <w:rsid w:val="006B1C0B"/>
    <w:rsid w:val="006C1659"/>
    <w:rsid w:val="006D0F2F"/>
    <w:rsid w:val="00707AEB"/>
    <w:rsid w:val="007434EE"/>
    <w:rsid w:val="0077637B"/>
    <w:rsid w:val="00784F68"/>
    <w:rsid w:val="00785683"/>
    <w:rsid w:val="00810C71"/>
    <w:rsid w:val="00822E43"/>
    <w:rsid w:val="00862976"/>
    <w:rsid w:val="008956B5"/>
    <w:rsid w:val="008B2506"/>
    <w:rsid w:val="008B3A9E"/>
    <w:rsid w:val="008C5B71"/>
    <w:rsid w:val="00934EA5"/>
    <w:rsid w:val="00964DE4"/>
    <w:rsid w:val="0098293B"/>
    <w:rsid w:val="009A2BE8"/>
    <w:rsid w:val="009F0858"/>
    <w:rsid w:val="00A07F4D"/>
    <w:rsid w:val="00A33B76"/>
    <w:rsid w:val="00A56810"/>
    <w:rsid w:val="00A80B65"/>
    <w:rsid w:val="00A82012"/>
    <w:rsid w:val="00AC0E4D"/>
    <w:rsid w:val="00AC6A52"/>
    <w:rsid w:val="00AD01A9"/>
    <w:rsid w:val="00AD01D3"/>
    <w:rsid w:val="00AE4555"/>
    <w:rsid w:val="00AF15C0"/>
    <w:rsid w:val="00AF2827"/>
    <w:rsid w:val="00B04C62"/>
    <w:rsid w:val="00B0568B"/>
    <w:rsid w:val="00B1161B"/>
    <w:rsid w:val="00B61409"/>
    <w:rsid w:val="00BC2929"/>
    <w:rsid w:val="00BD4746"/>
    <w:rsid w:val="00BF070A"/>
    <w:rsid w:val="00C230FF"/>
    <w:rsid w:val="00C269BE"/>
    <w:rsid w:val="00C34407"/>
    <w:rsid w:val="00C57B26"/>
    <w:rsid w:val="00C84EB5"/>
    <w:rsid w:val="00C8706A"/>
    <w:rsid w:val="00D12D19"/>
    <w:rsid w:val="00D14434"/>
    <w:rsid w:val="00D91DAB"/>
    <w:rsid w:val="00DC7146"/>
    <w:rsid w:val="00DC7E2E"/>
    <w:rsid w:val="00DF75D5"/>
    <w:rsid w:val="00E659C1"/>
    <w:rsid w:val="00E73DC2"/>
    <w:rsid w:val="00E80F67"/>
    <w:rsid w:val="00EB5127"/>
    <w:rsid w:val="00EF38DE"/>
    <w:rsid w:val="00F640C1"/>
    <w:rsid w:val="00FB08DD"/>
    <w:rsid w:val="00FC6CF2"/>
    <w:rsid w:val="00FD074A"/>
    <w:rsid w:val="00FE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A2F13"/>
    <w:pPr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6">
    <w:name w:val="Table Grid"/>
    <w:basedOn w:val="a1"/>
    <w:uiPriority w:val="59"/>
    <w:rsid w:val="00DC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E80F67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80F67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80F67"/>
    <w:rPr>
      <w:rFonts w:ascii="Times New Roman" w:hAnsi="Times New Roman" w:cs="Times New Roman" w:hint="default"/>
      <w:sz w:val="28"/>
      <w:szCs w:val="28"/>
    </w:rPr>
  </w:style>
  <w:style w:type="character" w:customStyle="1" w:styleId="para">
    <w:name w:val="para"/>
    <w:basedOn w:val="a0"/>
    <w:rsid w:val="00E80F67"/>
  </w:style>
  <w:style w:type="paragraph" w:styleId="a7">
    <w:name w:val="Subtitle"/>
    <w:basedOn w:val="a"/>
    <w:link w:val="a8"/>
    <w:qFormat/>
    <w:rsid w:val="00F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C6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elenaa</cp:lastModifiedBy>
  <cp:revision>3</cp:revision>
  <cp:lastPrinted>2020-10-22T11:26:00Z</cp:lastPrinted>
  <dcterms:created xsi:type="dcterms:W3CDTF">2021-10-22T10:08:00Z</dcterms:created>
  <dcterms:modified xsi:type="dcterms:W3CDTF">2021-10-22T10:08:00Z</dcterms:modified>
</cp:coreProperties>
</file>